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6" w:rsidRPr="00914246" w:rsidRDefault="00914246" w:rsidP="00914246">
      <w:pPr>
        <w:jc w:val="center"/>
        <w:rPr>
          <w:sz w:val="24"/>
        </w:rPr>
      </w:pPr>
      <w:r w:rsidRPr="00914246">
        <w:rPr>
          <w:sz w:val="24"/>
        </w:rPr>
        <w:t>Cohort Consortium Working Group / Project In-Person Meetings</w:t>
      </w:r>
      <w:r w:rsidRPr="00914246">
        <w:rPr>
          <w:sz w:val="24"/>
        </w:rPr>
        <w:br/>
        <w:t>November 13 – 14, 2017</w:t>
      </w:r>
      <w:r w:rsidRPr="00914246">
        <w:rPr>
          <w:sz w:val="24"/>
        </w:rPr>
        <w:br/>
        <w:t>NCI Shady Grove Campus, Rockville, Maryland</w:t>
      </w:r>
    </w:p>
    <w:p w:rsidR="00914246" w:rsidRPr="00914246" w:rsidRDefault="00914246" w:rsidP="00914246">
      <w:pPr>
        <w:jc w:val="center"/>
        <w:rPr>
          <w:sz w:val="24"/>
        </w:rPr>
      </w:pPr>
    </w:p>
    <w:p w:rsidR="00914246" w:rsidRPr="00914246" w:rsidRDefault="00D566A1" w:rsidP="00914246">
      <w:pPr>
        <w:rPr>
          <w:b/>
        </w:rPr>
      </w:pPr>
      <w:r>
        <w:rPr>
          <w:rFonts w:eastAsia="Calibri" w:cs="Times New Roman"/>
          <w:b/>
          <w:lang w:val="en-GB"/>
        </w:rPr>
        <w:t>Ovarian Cancer Cohort Consortium (OC3) Working Group</w:t>
      </w:r>
    </w:p>
    <w:p w:rsidR="00914246" w:rsidRPr="00914246" w:rsidRDefault="00914246" w:rsidP="00914246">
      <w:pPr>
        <w:spacing w:line="240" w:lineRule="auto"/>
        <w:contextualSpacing/>
      </w:pPr>
      <w:r w:rsidRPr="00914246">
        <w:t xml:space="preserve">Date: </w:t>
      </w:r>
      <w:r w:rsidR="00413CD9">
        <w:t>Monday</w:t>
      </w:r>
      <w:r w:rsidRPr="00914246">
        <w:t xml:space="preserve"> November 1</w:t>
      </w:r>
      <w:r w:rsidR="00413CD9">
        <w:t>3</w:t>
      </w:r>
      <w:r w:rsidRPr="00914246">
        <w:t>, 2017</w:t>
      </w:r>
    </w:p>
    <w:p w:rsidR="00914246" w:rsidRPr="00914246" w:rsidRDefault="00413CD9" w:rsidP="00914246">
      <w:pPr>
        <w:spacing w:line="240" w:lineRule="auto"/>
        <w:contextualSpacing/>
      </w:pPr>
      <w:r>
        <w:t>Time: 9:</w:t>
      </w:r>
      <w:r w:rsidR="00D566A1">
        <w:t>30 – 11:0</w:t>
      </w:r>
      <w:r>
        <w:t>0 a</w:t>
      </w:r>
      <w:r w:rsidR="00914246" w:rsidRPr="00914246">
        <w:t>m</w:t>
      </w:r>
    </w:p>
    <w:p w:rsidR="00914246" w:rsidRPr="00914246" w:rsidRDefault="00914246" w:rsidP="00914246">
      <w:pPr>
        <w:spacing w:line="240" w:lineRule="auto"/>
        <w:contextualSpacing/>
        <w:rPr>
          <w:b/>
        </w:rPr>
      </w:pPr>
      <w:r w:rsidRPr="00914246">
        <w:t xml:space="preserve">Leader(s): </w:t>
      </w:r>
      <w:r w:rsidR="00D566A1">
        <w:t>Shelley Tworoger, Nico Wentzensen</w:t>
      </w:r>
    </w:p>
    <w:p w:rsidR="00413CD9" w:rsidRDefault="00413CD9" w:rsidP="00413CD9"/>
    <w:p w:rsidR="00413CD9" w:rsidRDefault="00413CD9" w:rsidP="00413CD9">
      <w:r>
        <w:t>Agenda:</w:t>
      </w:r>
    </w:p>
    <w:p w:rsidR="00D566A1" w:rsidRDefault="00D566A1" w:rsidP="00D566A1">
      <w:r>
        <w:t>1. Welcome new members (5 min)</w:t>
      </w:r>
    </w:p>
    <w:p w:rsidR="00D566A1" w:rsidRDefault="00D566A1" w:rsidP="00D566A1">
      <w:r>
        <w:t>2. Discussion of updated policy documents and moving the data coordinating center (1</w:t>
      </w:r>
      <w:r w:rsidR="00946412">
        <w:t>5</w:t>
      </w:r>
      <w:r>
        <w:t xml:space="preserve"> min)</w:t>
      </w:r>
    </w:p>
    <w:p w:rsidR="00D566A1" w:rsidRDefault="00D566A1" w:rsidP="00D566A1">
      <w:r>
        <w:t>3. Results of fall survey to OC3 members (1</w:t>
      </w:r>
      <w:r w:rsidR="00946412">
        <w:t>5</w:t>
      </w:r>
      <w:r>
        <w:t xml:space="preserve"> min)</w:t>
      </w:r>
    </w:p>
    <w:p w:rsidR="00D566A1" w:rsidRDefault="00D566A1" w:rsidP="00D566A1">
      <w:r>
        <w:t>4. Updates on on-going projects (</w:t>
      </w:r>
      <w:r w:rsidR="00946412">
        <w:t>3</w:t>
      </w:r>
      <w:r>
        <w:t>0 min)</w:t>
      </w:r>
    </w:p>
    <w:p w:rsidR="00D566A1" w:rsidRDefault="00D566A1" w:rsidP="00D566A1">
      <w:r>
        <w:t>5. New proposals (</w:t>
      </w:r>
      <w:r w:rsidR="00946412">
        <w:t>2</w:t>
      </w:r>
      <w:bookmarkStart w:id="0" w:name="_GoBack"/>
      <w:bookmarkEnd w:id="0"/>
      <w:r>
        <w:t>0 min)</w:t>
      </w:r>
    </w:p>
    <w:p w:rsidR="00D566A1" w:rsidRDefault="00D566A1" w:rsidP="00D566A1">
      <w:r>
        <w:t>6. Other business (5 min)</w:t>
      </w:r>
    </w:p>
    <w:p w:rsidR="00D566A1" w:rsidRDefault="00D566A1" w:rsidP="00413CD9"/>
    <w:sectPr w:rsidR="00D5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096"/>
    <w:multiLevelType w:val="hybridMultilevel"/>
    <w:tmpl w:val="26AC1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83B4F"/>
    <w:multiLevelType w:val="hybridMultilevel"/>
    <w:tmpl w:val="1090C06E"/>
    <w:lvl w:ilvl="0" w:tplc="372CE82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D4EEC"/>
    <w:multiLevelType w:val="hybridMultilevel"/>
    <w:tmpl w:val="05804E1A"/>
    <w:lvl w:ilvl="0" w:tplc="372CE8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57E8D"/>
    <w:multiLevelType w:val="hybridMultilevel"/>
    <w:tmpl w:val="E9F4FBE2"/>
    <w:lvl w:ilvl="0" w:tplc="372CE8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1CF5"/>
    <w:multiLevelType w:val="hybridMultilevel"/>
    <w:tmpl w:val="558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6"/>
    <w:rsid w:val="00413CD9"/>
    <w:rsid w:val="00914246"/>
    <w:rsid w:val="00946412"/>
    <w:rsid w:val="00A254E4"/>
    <w:rsid w:val="00D566A1"/>
    <w:rsid w:val="00E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656F"/>
  <w15:chartTrackingRefBased/>
  <w15:docId w15:val="{5AD140AF-FDC5-4AFD-9F3D-FEE587A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Chinonye (NIH/NCI) [E]</dc:creator>
  <cp:keywords/>
  <dc:description/>
  <cp:lastModifiedBy>Harvey, Chinonye (NIH/NCI) [E]</cp:lastModifiedBy>
  <cp:revision>5</cp:revision>
  <dcterms:created xsi:type="dcterms:W3CDTF">2017-08-29T14:21:00Z</dcterms:created>
  <dcterms:modified xsi:type="dcterms:W3CDTF">2017-08-29T17:03:00Z</dcterms:modified>
</cp:coreProperties>
</file>